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36"/>
          <w:szCs w:val="36"/>
        </w:rPr>
      </w:pPr>
      <w:r>
        <w:rPr>
          <w:rFonts w:hint="eastAsia" w:ascii="微软雅黑" w:hAnsi="微软雅黑" w:eastAsia="微软雅黑" w:cs="微软雅黑"/>
          <w:b/>
          <w:bCs/>
          <w:sz w:val="36"/>
          <w:szCs w:val="36"/>
        </w:rPr>
        <w:t>北京盾构工程协会《盾构工匠》评选办法</w:t>
      </w:r>
    </w:p>
    <w:p>
      <w:pPr>
        <w:autoSpaceDE w:val="0"/>
        <w:autoSpaceDN w:val="0"/>
        <w:adjustRightInd w:val="0"/>
        <w:jc w:val="center"/>
        <w:rPr>
          <w:rFonts w:hint="eastAsia" w:ascii="微软雅黑" w:hAnsi="微软雅黑" w:eastAsia="微软雅黑" w:cs="微软雅黑"/>
          <w:b/>
          <w:bCs/>
          <w:kern w:val="0"/>
          <w:sz w:val="36"/>
          <w:szCs w:val="36"/>
          <w:lang w:eastAsia="zh-CN"/>
        </w:rPr>
      </w:pPr>
      <w:r>
        <w:rPr>
          <w:rFonts w:hint="eastAsia" w:ascii="微软雅黑" w:hAnsi="微软雅黑" w:eastAsia="微软雅黑" w:cs="微软雅黑"/>
          <w:b/>
          <w:bCs/>
          <w:kern w:val="0"/>
          <w:sz w:val="36"/>
          <w:szCs w:val="36"/>
          <w:highlight w:val="none"/>
          <w:lang w:eastAsia="zh-CN"/>
        </w:rPr>
        <w:t>（</w:t>
      </w:r>
      <w:r>
        <w:rPr>
          <w:rFonts w:hint="eastAsia" w:ascii="微软雅黑" w:hAnsi="微软雅黑" w:eastAsia="微软雅黑" w:cs="微软雅黑"/>
          <w:b/>
          <w:bCs/>
          <w:kern w:val="0"/>
          <w:sz w:val="36"/>
          <w:szCs w:val="36"/>
        </w:rPr>
        <w:t>试  行</w:t>
      </w:r>
      <w:r>
        <w:rPr>
          <w:rFonts w:hint="eastAsia" w:ascii="微软雅黑" w:hAnsi="微软雅黑" w:eastAsia="微软雅黑" w:cs="微软雅黑"/>
          <w:b/>
          <w:bCs/>
          <w:kern w:val="0"/>
          <w:sz w:val="36"/>
          <w:szCs w:val="36"/>
          <w:highlight w:val="none"/>
          <w:lang w:eastAsia="zh-CN"/>
        </w:rPr>
        <w:t>）</w:t>
      </w:r>
    </w:p>
    <w:p>
      <w:pPr>
        <w:jc w:val="center"/>
        <w:rPr>
          <w:rFonts w:hint="eastAsia" w:ascii="仿宋" w:hAnsi="仿宋" w:eastAsia="仿宋" w:cs="仿宋"/>
          <w:b/>
          <w:sz w:val="32"/>
          <w:szCs w:val="32"/>
        </w:rPr>
      </w:pPr>
      <w:r>
        <w:rPr>
          <w:rFonts w:hint="eastAsia" w:ascii="仿宋" w:hAnsi="仿宋" w:eastAsia="仿宋" w:cs="仿宋"/>
          <w:b/>
          <w:sz w:val="32"/>
          <w:szCs w:val="32"/>
        </w:rPr>
        <w:t>第一章 总 则</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第一条 </w:t>
      </w:r>
      <w:r>
        <w:rPr>
          <w:rFonts w:hint="eastAsia" w:ascii="仿宋" w:hAnsi="仿宋" w:eastAsia="仿宋" w:cs="仿宋"/>
          <w:sz w:val="28"/>
          <w:szCs w:val="28"/>
        </w:rPr>
        <w:t>为适应我国地下空间开发及交通强国战略，大力弘扬盾构工程行业工匠精神，进一步推动我国盾构工程技术不断发展与创新，北京盾构工程协会决定联合国际隧道协会共同举办《盾构工匠》评选活动，工人日报社作为本次活动的支持单位全程参与跟踪报道与指导监督。特制定本办法。</w:t>
      </w:r>
    </w:p>
    <w:p>
      <w:pPr>
        <w:pStyle w:val="5"/>
        <w:widowControl/>
        <w:spacing w:beforeAutospacing="0" w:afterAutospacing="0"/>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第二条</w:t>
      </w:r>
      <w:r>
        <w:rPr>
          <w:rFonts w:hint="eastAsia" w:ascii="仿宋" w:hAnsi="仿宋" w:eastAsia="仿宋" w:cs="仿宋"/>
          <w:color w:val="000000"/>
          <w:sz w:val="28"/>
          <w:szCs w:val="28"/>
        </w:rPr>
        <w:t xml:space="preserve"> </w:t>
      </w:r>
      <w:r>
        <w:rPr>
          <w:rFonts w:hint="eastAsia" w:ascii="仿宋" w:hAnsi="仿宋" w:eastAsia="仿宋" w:cs="仿宋"/>
          <w:sz w:val="28"/>
          <w:szCs w:val="28"/>
        </w:rPr>
        <w:t>《盾构工匠》</w:t>
      </w:r>
      <w:r>
        <w:rPr>
          <w:rFonts w:hint="eastAsia" w:ascii="仿宋" w:hAnsi="仿宋" w:eastAsia="仿宋" w:cs="仿宋"/>
          <w:color w:val="000000"/>
          <w:sz w:val="28"/>
          <w:szCs w:val="28"/>
        </w:rPr>
        <w:t>评选坚持客观、公正的原则。</w:t>
      </w:r>
    </w:p>
    <w:p>
      <w:pPr>
        <w:spacing w:line="360" w:lineRule="auto"/>
        <w:ind w:firstLine="562" w:firstLineChars="200"/>
        <w:jc w:val="both"/>
        <w:rPr>
          <w:rFonts w:hint="eastAsia" w:ascii="仿宋" w:hAnsi="仿宋" w:eastAsia="仿宋" w:cs="仿宋"/>
          <w:bCs/>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 xml:space="preserve"> 《盾构工匠》</w:t>
      </w:r>
      <w:r>
        <w:rPr>
          <w:rFonts w:hint="eastAsia" w:ascii="仿宋" w:hAnsi="仿宋" w:eastAsia="仿宋" w:cs="仿宋"/>
          <w:color w:val="000000"/>
          <w:sz w:val="28"/>
          <w:szCs w:val="28"/>
        </w:rPr>
        <w:t>每2年评选一次，每次为一届，每届评选人数一般不超过50名。</w:t>
      </w:r>
      <w:r>
        <w:rPr>
          <w:rFonts w:hint="eastAsia" w:ascii="仿宋" w:hAnsi="仿宋" w:eastAsia="仿宋" w:cs="仿宋"/>
          <w:bCs/>
          <w:sz w:val="28"/>
          <w:szCs w:val="28"/>
        </w:rPr>
        <w:t>评选范围</w:t>
      </w:r>
      <w:r>
        <w:rPr>
          <w:rFonts w:hint="eastAsia" w:ascii="仿宋" w:hAnsi="仿宋" w:eastAsia="仿宋" w:cs="仿宋"/>
          <w:sz w:val="28"/>
          <w:szCs w:val="28"/>
        </w:rPr>
        <w:t>面向盾构工程行业做出突出业绩和贡献的个人。</w:t>
      </w:r>
      <w:r>
        <w:rPr>
          <w:rFonts w:hint="eastAsia" w:ascii="仿宋" w:hAnsi="仿宋" w:eastAsia="仿宋" w:cs="仿宋"/>
          <w:bCs/>
          <w:sz w:val="28"/>
          <w:szCs w:val="28"/>
        </w:rPr>
        <w:t>为体现广泛性、代表性，各单位限2个推荐名额（至少1名为一线技能岗位）。</w:t>
      </w:r>
    </w:p>
    <w:p>
      <w:pPr>
        <w:jc w:val="center"/>
        <w:rPr>
          <w:rFonts w:hint="eastAsia" w:ascii="仿宋" w:hAnsi="仿宋" w:eastAsia="仿宋" w:cs="仿宋"/>
          <w:b/>
          <w:sz w:val="32"/>
          <w:szCs w:val="32"/>
        </w:rPr>
      </w:pPr>
      <w:r>
        <w:rPr>
          <w:rFonts w:hint="eastAsia" w:ascii="仿宋" w:hAnsi="仿宋" w:eastAsia="仿宋" w:cs="仿宋"/>
          <w:b/>
          <w:sz w:val="32"/>
          <w:szCs w:val="32"/>
        </w:rPr>
        <w:t>第二章  评审组织</w:t>
      </w:r>
    </w:p>
    <w:p>
      <w:pPr>
        <w:pStyle w:val="5"/>
        <w:widowControl/>
        <w:spacing w:beforeAutospacing="0" w:afterAutospacing="0"/>
        <w:ind w:firstLine="562" w:firstLineChars="200"/>
        <w:rPr>
          <w:rFonts w:hint="eastAsia" w:ascii="仿宋" w:hAnsi="仿宋" w:eastAsia="仿宋" w:cs="仿宋"/>
          <w:b/>
          <w:sz w:val="28"/>
          <w:szCs w:val="28"/>
        </w:rPr>
      </w:pPr>
      <w:r>
        <w:rPr>
          <w:rFonts w:hint="eastAsia" w:ascii="仿宋" w:hAnsi="仿宋" w:eastAsia="仿宋" w:cs="仿宋"/>
          <w:b/>
          <w:bCs/>
          <w:sz w:val="28"/>
          <w:szCs w:val="28"/>
        </w:rPr>
        <w:t>第四条</w:t>
      </w:r>
      <w:r>
        <w:rPr>
          <w:rFonts w:hint="eastAsia" w:ascii="仿宋" w:hAnsi="仿宋" w:eastAsia="仿宋" w:cs="仿宋"/>
          <w:sz w:val="28"/>
          <w:szCs w:val="28"/>
        </w:rPr>
        <w:t xml:space="preserve"> 由北京盾构工程协会成立“《盾构工匠》评审委员会”，具体</w:t>
      </w:r>
      <w:r>
        <w:rPr>
          <w:rFonts w:hint="eastAsia" w:ascii="仿宋" w:hAnsi="仿宋" w:eastAsia="仿宋" w:cs="仿宋"/>
          <w:color w:val="000000"/>
          <w:sz w:val="28"/>
          <w:szCs w:val="28"/>
        </w:rPr>
        <w:t>负责《盾构工匠》评选工作的组织实施。北京</w:t>
      </w:r>
      <w:r>
        <w:rPr>
          <w:rFonts w:hint="eastAsia" w:ascii="仿宋" w:hAnsi="仿宋" w:eastAsia="仿宋" w:cs="仿宋"/>
          <w:sz w:val="28"/>
          <w:szCs w:val="28"/>
        </w:rPr>
        <w:t>盾构工程协会顾问委员会，对评选工作进行指导。</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第五条 </w:t>
      </w:r>
      <w:r>
        <w:rPr>
          <w:rFonts w:hint="eastAsia" w:ascii="仿宋" w:hAnsi="仿宋" w:eastAsia="仿宋" w:cs="仿宋"/>
          <w:sz w:val="28"/>
          <w:szCs w:val="28"/>
        </w:rPr>
        <w:t>《盾构工匠》评审委员会设主任委员1人,副主任委员3—5人,委员11—15人。评审委员会成员应具有高级技术职称、有较高理论水平和丰富实践经验的盾构业内专家。评审委员会成员原则上从《盾构工程专家库》中遴选，同时邀请业界精英参与，每届更换三分之一成员,每位成员连任不超过三届。</w:t>
      </w:r>
    </w:p>
    <w:p>
      <w:pPr>
        <w:jc w:val="center"/>
        <w:rPr>
          <w:rFonts w:hint="eastAsia" w:ascii="仿宋" w:hAnsi="仿宋" w:eastAsia="仿宋" w:cs="仿宋"/>
          <w:b/>
          <w:sz w:val="32"/>
          <w:szCs w:val="32"/>
        </w:rPr>
      </w:pPr>
      <w:r>
        <w:rPr>
          <w:rFonts w:hint="eastAsia" w:ascii="仿宋" w:hAnsi="仿宋" w:eastAsia="仿宋" w:cs="仿宋"/>
          <w:b/>
          <w:sz w:val="32"/>
          <w:szCs w:val="32"/>
        </w:rPr>
        <w:t>第三章  参评条件</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第六条</w:t>
      </w:r>
      <w:r>
        <w:rPr>
          <w:rFonts w:hint="eastAsia" w:ascii="仿宋" w:hAnsi="仿宋" w:eastAsia="仿宋" w:cs="仿宋"/>
          <w:sz w:val="28"/>
          <w:szCs w:val="28"/>
        </w:rPr>
        <w:t xml:space="preserve"> 《</w:t>
      </w:r>
      <w:r>
        <w:rPr>
          <w:rFonts w:hint="eastAsia" w:ascii="仿宋" w:hAnsi="仿宋" w:eastAsia="仿宋" w:cs="仿宋"/>
          <w:bCs/>
          <w:sz w:val="28"/>
          <w:szCs w:val="28"/>
        </w:rPr>
        <w:t>盾构工匠</w:t>
      </w:r>
      <w:r>
        <w:rPr>
          <w:rFonts w:hint="eastAsia" w:ascii="仿宋" w:hAnsi="仿宋" w:eastAsia="仿宋" w:cs="仿宋"/>
          <w:sz w:val="28"/>
          <w:szCs w:val="28"/>
        </w:rPr>
        <w:t>》参评基本条件</w:t>
      </w:r>
    </w:p>
    <w:p>
      <w:pPr>
        <w:ind w:firstLine="560" w:firstLineChars="200"/>
        <w:rPr>
          <w:rFonts w:hint="eastAsia" w:ascii="仿宋" w:hAnsi="仿宋" w:eastAsia="仿宋" w:cs="仿宋"/>
          <w:color w:val="000000"/>
          <w:sz w:val="28"/>
          <w:szCs w:val="28"/>
        </w:rPr>
      </w:pPr>
      <w:bookmarkStart w:id="0" w:name="_Hlk41846440"/>
      <w:r>
        <w:rPr>
          <w:rFonts w:hint="eastAsia" w:ascii="仿宋" w:hAnsi="仿宋" w:eastAsia="仿宋" w:cs="仿宋"/>
          <w:color w:val="000000"/>
          <w:sz w:val="28"/>
          <w:szCs w:val="28"/>
        </w:rPr>
        <w:t>凡在盾构工程行业一线的技术、技能岗位（</w:t>
      </w:r>
      <w:r>
        <w:rPr>
          <w:rFonts w:hint="eastAsia" w:ascii="仿宋" w:hAnsi="仿宋" w:eastAsia="仿宋" w:cs="仿宋"/>
          <w:sz w:val="28"/>
          <w:szCs w:val="28"/>
        </w:rPr>
        <w:t>盾构工程设计、施工、管理与设备维护，盾构机设计、制造与再制造等）</w:t>
      </w:r>
      <w:r>
        <w:rPr>
          <w:rFonts w:hint="eastAsia" w:ascii="仿宋" w:hAnsi="仿宋" w:eastAsia="仿宋" w:cs="仿宋"/>
          <w:color w:val="000000"/>
          <w:sz w:val="28"/>
          <w:szCs w:val="28"/>
        </w:rPr>
        <w:t>工作5年（含）以上，</w:t>
      </w:r>
      <w:r>
        <w:rPr>
          <w:rFonts w:hint="eastAsia" w:ascii="仿宋" w:hAnsi="仿宋" w:eastAsia="仿宋" w:cs="仿宋"/>
          <w:sz w:val="28"/>
          <w:szCs w:val="28"/>
        </w:rPr>
        <w:t>认同社会主义核心价值观</w:t>
      </w:r>
      <w:r>
        <w:rPr>
          <w:rFonts w:hint="eastAsia" w:ascii="仿宋" w:hAnsi="仿宋" w:eastAsia="仿宋" w:cs="仿宋"/>
          <w:color w:val="000000"/>
          <w:sz w:val="28"/>
          <w:szCs w:val="28"/>
        </w:rPr>
        <w:t>，且取得以下业绩之一者经单位推荐均可参加</w:t>
      </w:r>
      <w:r>
        <w:rPr>
          <w:rFonts w:hint="eastAsia" w:ascii="仿宋" w:hAnsi="仿宋" w:eastAsia="仿宋" w:cs="仿宋"/>
          <w:sz w:val="28"/>
          <w:szCs w:val="28"/>
        </w:rPr>
        <w:t>《</w:t>
      </w:r>
      <w:r>
        <w:rPr>
          <w:rFonts w:hint="eastAsia" w:ascii="仿宋" w:hAnsi="仿宋" w:eastAsia="仿宋" w:cs="仿宋"/>
          <w:bCs/>
          <w:sz w:val="28"/>
          <w:szCs w:val="28"/>
        </w:rPr>
        <w:t>盾构工匠</w:t>
      </w:r>
      <w:r>
        <w:rPr>
          <w:rFonts w:hint="eastAsia" w:ascii="仿宋" w:hAnsi="仿宋" w:eastAsia="仿宋" w:cs="仿宋"/>
          <w:sz w:val="28"/>
          <w:szCs w:val="28"/>
        </w:rPr>
        <w:t>》</w:t>
      </w:r>
      <w:r>
        <w:rPr>
          <w:rFonts w:hint="eastAsia" w:ascii="仿宋" w:hAnsi="仿宋" w:eastAsia="仿宋" w:cs="仿宋"/>
          <w:color w:val="000000"/>
          <w:sz w:val="28"/>
          <w:szCs w:val="28"/>
        </w:rPr>
        <w:t>评选：</w:t>
      </w:r>
    </w:p>
    <w:p>
      <w:pPr>
        <w:pStyle w:val="5"/>
        <w:widowControl/>
        <w:spacing w:beforeAutospacing="0" w:afterAutospacing="0"/>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1、在技术创新、攻克技术难关等方面有突出贡献，在盾构工程行业有较大影响或较高</w:t>
      </w:r>
      <w:r>
        <w:rPr>
          <w:rFonts w:hint="eastAsia" w:ascii="仿宋" w:hAnsi="仿宋" w:eastAsia="仿宋" w:cs="仿宋"/>
          <w:sz w:val="28"/>
          <w:szCs w:val="28"/>
        </w:rPr>
        <w:t>知名度；</w:t>
      </w:r>
    </w:p>
    <w:p>
      <w:pPr>
        <w:pStyle w:val="5"/>
        <w:widowControl/>
        <w:spacing w:beforeAutospacing="0" w:afterAutospacing="0"/>
        <w:ind w:firstLine="560" w:firstLineChars="200"/>
        <w:rPr>
          <w:rFonts w:hint="eastAsia" w:ascii="仿宋" w:hAnsi="仿宋" w:eastAsia="仿宋" w:cs="仿宋"/>
          <w:sz w:val="28"/>
          <w:szCs w:val="28"/>
        </w:rPr>
      </w:pPr>
      <w:r>
        <w:rPr>
          <w:rFonts w:hint="eastAsia" w:ascii="仿宋" w:hAnsi="仿宋" w:eastAsia="仿宋" w:cs="仿宋"/>
          <w:sz w:val="28"/>
          <w:szCs w:val="28"/>
        </w:rPr>
        <w:t>2、获得省部级（含）以上盾构工程科技进步奖等相关奖项；</w:t>
      </w:r>
    </w:p>
    <w:p>
      <w:pPr>
        <w:pStyle w:val="5"/>
        <w:widowControl/>
        <w:spacing w:beforeAutospacing="0" w:afterAutospacing="0"/>
        <w:ind w:firstLine="560" w:firstLineChars="200"/>
        <w:rPr>
          <w:rFonts w:hint="eastAsia" w:ascii="仿宋" w:hAnsi="仿宋" w:eastAsia="仿宋" w:cs="仿宋"/>
          <w:sz w:val="28"/>
          <w:szCs w:val="28"/>
        </w:rPr>
      </w:pPr>
      <w:r>
        <w:rPr>
          <w:rFonts w:hint="eastAsia" w:ascii="仿宋" w:hAnsi="仿宋" w:eastAsia="仿宋" w:cs="仿宋"/>
          <w:sz w:val="28"/>
          <w:szCs w:val="28"/>
        </w:rPr>
        <w:t>3、获得盾构相关发明专利并已经创造重大经济效益或社会效益；</w:t>
      </w:r>
    </w:p>
    <w:p>
      <w:pPr>
        <w:pStyle w:val="5"/>
        <w:widowControl/>
        <w:spacing w:beforeAutospacing="0" w:afterAutospacing="0"/>
        <w:ind w:firstLine="560" w:firstLineChars="200"/>
        <w:rPr>
          <w:rFonts w:hint="eastAsia" w:ascii="仿宋" w:hAnsi="仿宋" w:eastAsia="仿宋" w:cs="仿宋"/>
          <w:sz w:val="28"/>
          <w:szCs w:val="28"/>
        </w:rPr>
      </w:pPr>
      <w:r>
        <w:rPr>
          <w:rFonts w:hint="eastAsia" w:ascii="仿宋" w:hAnsi="仿宋" w:eastAsia="仿宋" w:cs="仿宋"/>
          <w:sz w:val="28"/>
          <w:szCs w:val="28"/>
        </w:rPr>
        <w:t>4、国内盾构工程行业专业技能大赛获得者；</w:t>
      </w:r>
    </w:p>
    <w:p>
      <w:pPr>
        <w:pStyle w:val="5"/>
        <w:widowControl/>
        <w:spacing w:beforeAutospacing="0" w:afterAutospacing="0"/>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color w:val="000000"/>
          <w:sz w:val="28"/>
          <w:szCs w:val="28"/>
        </w:rPr>
        <w:t>总结出独特的操作工艺和操作方法，或具有一定的绝技绝活，产生较大经济效益或社会效益。</w:t>
      </w:r>
      <w:r>
        <w:rPr>
          <w:rFonts w:hint="eastAsia" w:ascii="仿宋" w:hAnsi="仿宋" w:eastAsia="仿宋" w:cs="仿宋"/>
          <w:sz w:val="28"/>
          <w:szCs w:val="28"/>
        </w:rPr>
        <w:t xml:space="preserve"> </w:t>
      </w:r>
    </w:p>
    <w:bookmarkEnd w:id="0"/>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第七条</w:t>
      </w:r>
      <w:r>
        <w:rPr>
          <w:rFonts w:hint="eastAsia" w:ascii="仿宋" w:hAnsi="仿宋" w:eastAsia="仿宋" w:cs="仿宋"/>
          <w:sz w:val="28"/>
          <w:szCs w:val="28"/>
        </w:rPr>
        <w:t xml:space="preserve"> 凡有以下情况之一者，不得参与《盾构工匠》的评选：</w:t>
      </w:r>
    </w:p>
    <w:p>
      <w:pPr>
        <w:ind w:firstLine="560" w:firstLineChars="200"/>
        <w:rPr>
          <w:rFonts w:hint="eastAsia" w:ascii="仿宋" w:hAnsi="仿宋" w:eastAsia="仿宋" w:cs="仿宋"/>
          <w:sz w:val="28"/>
          <w:szCs w:val="28"/>
        </w:rPr>
      </w:pPr>
      <w:bookmarkStart w:id="1" w:name="_Hlk41846568"/>
      <w:r>
        <w:rPr>
          <w:rFonts w:hint="eastAsia" w:ascii="仿宋" w:hAnsi="仿宋" w:eastAsia="仿宋" w:cs="仿宋"/>
          <w:sz w:val="28"/>
          <w:szCs w:val="28"/>
        </w:rPr>
        <w:t>1、个人所在盾构工程项目近5年内发生重大安全、质量事故的；</w:t>
      </w:r>
    </w:p>
    <w:p>
      <w:pPr>
        <w:pStyle w:val="5"/>
        <w:widowControl/>
        <w:spacing w:beforeAutospacing="0" w:afterAutospacing="0"/>
        <w:ind w:firstLine="560" w:firstLineChars="200"/>
        <w:rPr>
          <w:rFonts w:hint="eastAsia" w:ascii="仿宋" w:hAnsi="仿宋" w:eastAsia="仿宋" w:cs="仿宋"/>
          <w:color w:val="000000"/>
          <w:sz w:val="28"/>
          <w:szCs w:val="28"/>
        </w:rPr>
      </w:pPr>
      <w:r>
        <w:rPr>
          <w:rFonts w:hint="eastAsia" w:ascii="仿宋" w:hAnsi="仿宋" w:eastAsia="仿宋" w:cs="仿宋"/>
          <w:sz w:val="28"/>
          <w:szCs w:val="28"/>
        </w:rPr>
        <w:t>2、</w:t>
      </w:r>
      <w:r>
        <w:rPr>
          <w:rFonts w:hint="eastAsia" w:ascii="仿宋" w:hAnsi="仿宋" w:eastAsia="仿宋" w:cs="仿宋"/>
          <w:color w:val="000000"/>
          <w:sz w:val="28"/>
          <w:szCs w:val="28"/>
        </w:rPr>
        <w:t>有严重违反法律法规或职业道德行为的。</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第八条</w:t>
      </w:r>
      <w:r>
        <w:rPr>
          <w:rFonts w:hint="eastAsia" w:ascii="仿宋" w:hAnsi="仿宋" w:eastAsia="仿宋" w:cs="仿宋"/>
          <w:sz w:val="28"/>
          <w:szCs w:val="28"/>
        </w:rPr>
        <w:t xml:space="preserve"> 已经担任行政主管职务（二级法人）的工程技术人员，一般不参与《盾构工匠》的评选。</w:t>
      </w:r>
    </w:p>
    <w:bookmarkEnd w:id="1"/>
    <w:p>
      <w:pPr>
        <w:jc w:val="center"/>
        <w:rPr>
          <w:rFonts w:hint="eastAsia" w:ascii="仿宋" w:hAnsi="仿宋" w:eastAsia="仿宋" w:cs="仿宋"/>
          <w:b/>
          <w:sz w:val="32"/>
          <w:szCs w:val="32"/>
        </w:rPr>
      </w:pPr>
      <w:r>
        <w:rPr>
          <w:rFonts w:hint="eastAsia" w:ascii="仿宋" w:hAnsi="仿宋" w:eastAsia="仿宋" w:cs="仿宋"/>
          <w:b/>
          <w:sz w:val="32"/>
          <w:szCs w:val="32"/>
        </w:rPr>
        <w:t>第四章  评选程序</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第九条</w:t>
      </w:r>
      <w:r>
        <w:rPr>
          <w:rFonts w:hint="eastAsia" w:ascii="仿宋" w:hAnsi="仿宋" w:eastAsia="仿宋" w:cs="仿宋"/>
          <w:sz w:val="28"/>
          <w:szCs w:val="28"/>
        </w:rPr>
        <w:t xml:space="preserve"> 推荐申报</w:t>
      </w:r>
    </w:p>
    <w:p>
      <w:pPr>
        <w:ind w:firstLine="840" w:firstLineChars="300"/>
        <w:rPr>
          <w:rFonts w:hint="eastAsia" w:ascii="仿宋" w:hAnsi="仿宋" w:eastAsia="仿宋" w:cs="仿宋"/>
          <w:color w:val="000000" w:themeColor="text1"/>
          <w:sz w:val="28"/>
          <w:szCs w:val="28"/>
        </w:rPr>
      </w:pPr>
      <w:r>
        <w:rPr>
          <w:rFonts w:hint="eastAsia" w:ascii="仿宋" w:hAnsi="仿宋" w:eastAsia="仿宋" w:cs="仿宋"/>
          <w:sz w:val="28"/>
          <w:szCs w:val="28"/>
        </w:rPr>
        <w:t>会员单位及与盾构行业相关的单位根据《盾构工程》参评条件向协会推荐申报</w:t>
      </w:r>
      <w:r>
        <w:rPr>
          <w:rFonts w:hint="eastAsia" w:ascii="仿宋" w:hAnsi="仿宋" w:eastAsia="仿宋" w:cs="仿宋"/>
          <w:color w:val="000000" w:themeColor="text1"/>
          <w:sz w:val="28"/>
          <w:szCs w:val="28"/>
        </w:rPr>
        <w:t>，提供如下材料：</w:t>
      </w:r>
    </w:p>
    <w:p>
      <w:pPr>
        <w:ind w:left="210" w:leftChars="100"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1、《盾构工匠》推荐表（纸质）一式两份（需加盖单位公章）</w:t>
      </w:r>
      <w:bookmarkStart w:id="2" w:name="_Hlk39503721"/>
      <w:r>
        <w:rPr>
          <w:rFonts w:hint="eastAsia" w:ascii="仿宋" w:hAnsi="仿宋" w:eastAsia="仿宋" w:cs="仿宋"/>
          <w:color w:val="000000" w:themeColor="text1"/>
          <w:sz w:val="28"/>
          <w:szCs w:val="28"/>
        </w:rPr>
        <w:t>及电子版</w:t>
      </w:r>
      <w:bookmarkEnd w:id="2"/>
      <w:r>
        <w:rPr>
          <w:rFonts w:hint="eastAsia" w:ascii="仿宋" w:hAnsi="仿宋" w:eastAsia="仿宋" w:cs="仿宋"/>
          <w:color w:val="000000" w:themeColor="text1"/>
          <w:sz w:val="28"/>
          <w:szCs w:val="28"/>
        </w:rPr>
        <w:t>；</w:t>
      </w:r>
    </w:p>
    <w:p>
      <w:pPr>
        <w:ind w:left="210" w:leftChars="100" w:firstLine="560" w:firstLineChars="200"/>
        <w:rPr>
          <w:rFonts w:hint="eastAsia" w:ascii="仿宋" w:hAnsi="仿宋" w:eastAsia="仿宋" w:cs="仿宋"/>
          <w:sz w:val="28"/>
          <w:szCs w:val="28"/>
        </w:rPr>
      </w:pPr>
      <w:r>
        <w:rPr>
          <w:rFonts w:hint="eastAsia" w:ascii="仿宋" w:hAnsi="仿宋" w:eastAsia="仿宋" w:cs="仿宋"/>
          <w:sz w:val="28"/>
          <w:szCs w:val="28"/>
        </w:rPr>
        <w:t>2、与《盾构工匠》评选条件相关的证明材料复印件（一式两份）</w:t>
      </w:r>
      <w:r>
        <w:rPr>
          <w:rFonts w:hint="eastAsia" w:ascii="仿宋" w:hAnsi="仿宋" w:eastAsia="仿宋" w:cs="仿宋"/>
          <w:color w:val="000000" w:themeColor="text1"/>
          <w:sz w:val="28"/>
          <w:szCs w:val="28"/>
        </w:rPr>
        <w:t>及电子版</w:t>
      </w:r>
      <w:r>
        <w:rPr>
          <w:rFonts w:hint="eastAsia" w:ascii="仿宋" w:hAnsi="仿宋" w:eastAsia="仿宋" w:cs="仿宋"/>
          <w:sz w:val="28"/>
          <w:szCs w:val="28"/>
        </w:rPr>
        <w:t>；</w:t>
      </w:r>
    </w:p>
    <w:p>
      <w:pPr>
        <w:ind w:left="210" w:leftChars="100" w:firstLine="560" w:firstLineChars="200"/>
        <w:rPr>
          <w:rFonts w:hint="eastAsia" w:ascii="仿宋" w:hAnsi="仿宋" w:eastAsia="仿宋" w:cs="仿宋"/>
          <w:sz w:val="28"/>
          <w:szCs w:val="28"/>
        </w:rPr>
      </w:pPr>
      <w:r>
        <w:rPr>
          <w:rFonts w:hint="eastAsia" w:ascii="仿宋" w:hAnsi="仿宋" w:eastAsia="仿宋" w:cs="仿宋"/>
          <w:sz w:val="28"/>
          <w:szCs w:val="28"/>
        </w:rPr>
        <w:t>3、被推荐人业绩的视频（图片）资料。</w:t>
      </w:r>
    </w:p>
    <w:p>
      <w:pPr>
        <w:ind w:left="210" w:leftChars="100" w:firstLine="560" w:firstLineChars="200"/>
        <w:rPr>
          <w:rFonts w:hint="eastAsia" w:ascii="仿宋" w:hAnsi="仿宋" w:eastAsia="仿宋" w:cs="仿宋"/>
          <w:sz w:val="28"/>
          <w:szCs w:val="28"/>
        </w:rPr>
      </w:pPr>
      <w:r>
        <w:rPr>
          <w:rFonts w:hint="eastAsia" w:ascii="仿宋" w:hAnsi="仿宋" w:eastAsia="仿宋" w:cs="仿宋"/>
          <w:sz w:val="28"/>
          <w:szCs w:val="28"/>
        </w:rPr>
        <w:t>4、被推荐人个人照片：工作照和</w:t>
      </w:r>
      <w:r>
        <w:rPr>
          <w:rFonts w:hint="eastAsia" w:ascii="仿宋" w:hAnsi="仿宋" w:eastAsia="仿宋" w:cs="仿宋"/>
          <w:sz w:val="28"/>
          <w:szCs w:val="28"/>
          <w:lang w:val="en-US" w:eastAsia="zh-CN"/>
        </w:rPr>
        <w:t>1寸红底</w:t>
      </w:r>
      <w:r>
        <w:rPr>
          <w:rFonts w:hint="eastAsia" w:ascii="仿宋" w:hAnsi="仿宋" w:eastAsia="仿宋" w:cs="仿宋"/>
          <w:sz w:val="28"/>
          <w:szCs w:val="28"/>
        </w:rPr>
        <w:t>免冠照各一张</w:t>
      </w:r>
    </w:p>
    <w:p>
      <w:pPr>
        <w:ind w:firstLine="840" w:firstLineChars="300"/>
        <w:rPr>
          <w:rFonts w:hint="eastAsia" w:ascii="仿宋" w:hAnsi="仿宋" w:eastAsia="仿宋" w:cs="仿宋"/>
          <w:sz w:val="28"/>
          <w:szCs w:val="28"/>
        </w:rPr>
      </w:pPr>
      <w:r>
        <w:rPr>
          <w:rFonts w:hint="eastAsia" w:ascii="仿宋" w:hAnsi="仿宋" w:eastAsia="仿宋" w:cs="仿宋"/>
          <w:sz w:val="28"/>
          <w:szCs w:val="28"/>
        </w:rPr>
        <w:t>推荐单位应对推荐表和相关材料的真实性负责。</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 xml:space="preserve">第十条 </w:t>
      </w:r>
      <w:r>
        <w:rPr>
          <w:rFonts w:hint="eastAsia" w:ascii="仿宋" w:hAnsi="仿宋" w:eastAsia="仿宋" w:cs="仿宋"/>
          <w:sz w:val="28"/>
          <w:szCs w:val="28"/>
        </w:rPr>
        <w:t>材料初审</w:t>
      </w:r>
    </w:p>
    <w:p>
      <w:pPr>
        <w:ind w:firstLine="560" w:firstLineChars="200"/>
        <w:rPr>
          <w:rFonts w:hint="eastAsia" w:ascii="仿宋" w:hAnsi="仿宋" w:eastAsia="仿宋" w:cs="仿宋"/>
          <w:sz w:val="28"/>
          <w:szCs w:val="28"/>
        </w:rPr>
      </w:pPr>
      <w:r>
        <w:rPr>
          <w:rFonts w:hint="eastAsia" w:ascii="仿宋" w:hAnsi="仿宋" w:eastAsia="仿宋" w:cs="仿宋"/>
          <w:color w:val="000000" w:themeColor="text1"/>
          <w:sz w:val="28"/>
          <w:szCs w:val="28"/>
        </w:rPr>
        <w:t>评审委员会办公室（由协会秘书处兼）在收到各单位的推荐材料后，按照本办法第三章第八条进行材料的初审</w:t>
      </w:r>
      <w:r>
        <w:rPr>
          <w:rFonts w:hint="eastAsia" w:ascii="仿宋" w:hAnsi="仿宋" w:eastAsia="仿宋" w:cs="仿宋"/>
          <w:sz w:val="28"/>
          <w:szCs w:val="28"/>
        </w:rPr>
        <w:t>,符合要求的推荐材料提交评审委员会进行评审。</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第十一条 </w:t>
      </w:r>
      <w:r>
        <w:rPr>
          <w:rFonts w:hint="eastAsia" w:ascii="仿宋" w:hAnsi="仿宋" w:eastAsia="仿宋" w:cs="仿宋"/>
          <w:sz w:val="28"/>
          <w:szCs w:val="28"/>
        </w:rPr>
        <w:t>评审和公示</w:t>
      </w:r>
    </w:p>
    <w:p>
      <w:pPr>
        <w:ind w:firstLine="560" w:firstLineChars="200"/>
        <w:rPr>
          <w:rFonts w:hint="eastAsia" w:ascii="仿宋" w:hAnsi="仿宋" w:eastAsia="仿宋" w:cs="仿宋"/>
          <w:bCs/>
          <w:sz w:val="28"/>
          <w:szCs w:val="28"/>
        </w:rPr>
      </w:pPr>
      <w:r>
        <w:rPr>
          <w:rFonts w:hint="eastAsia" w:ascii="仿宋" w:hAnsi="仿宋" w:eastAsia="仿宋" w:cs="仿宋"/>
          <w:sz w:val="28"/>
          <w:szCs w:val="28"/>
        </w:rPr>
        <w:t>评审委员会对提交的《</w:t>
      </w:r>
      <w:r>
        <w:rPr>
          <w:rFonts w:hint="eastAsia" w:ascii="仿宋" w:hAnsi="仿宋" w:eastAsia="仿宋" w:cs="仿宋"/>
          <w:bCs/>
          <w:sz w:val="28"/>
          <w:szCs w:val="28"/>
        </w:rPr>
        <w:t>盾构工匠</w:t>
      </w:r>
      <w:r>
        <w:rPr>
          <w:rFonts w:hint="eastAsia" w:ascii="仿宋" w:hAnsi="仿宋" w:eastAsia="仿宋" w:cs="仿宋"/>
          <w:sz w:val="28"/>
          <w:szCs w:val="28"/>
        </w:rPr>
        <w:t>》的材</w:t>
      </w:r>
      <w:r>
        <w:rPr>
          <w:rFonts w:hint="eastAsia" w:ascii="仿宋" w:hAnsi="仿宋" w:eastAsia="仿宋" w:cs="仿宋"/>
          <w:bCs/>
          <w:sz w:val="28"/>
          <w:szCs w:val="28"/>
        </w:rPr>
        <w:t>料进行评审。出席评审会的评审委员会成员不得少于评审委员会全部人员的三分之二。</w:t>
      </w:r>
      <w:r>
        <w:rPr>
          <w:rFonts w:hint="eastAsia" w:ascii="仿宋" w:hAnsi="仿宋" w:eastAsia="仿宋" w:cs="仿宋"/>
          <w:sz w:val="28"/>
          <w:szCs w:val="28"/>
        </w:rPr>
        <w:t>经评审委员会充分讨论评议后，应以投票方式评出《</w:t>
      </w:r>
      <w:r>
        <w:rPr>
          <w:rFonts w:hint="eastAsia" w:ascii="仿宋" w:hAnsi="仿宋" w:eastAsia="仿宋" w:cs="仿宋"/>
          <w:bCs/>
          <w:sz w:val="28"/>
          <w:szCs w:val="28"/>
        </w:rPr>
        <w:t>盾构工匠</w:t>
      </w:r>
      <w:r>
        <w:rPr>
          <w:rFonts w:hint="eastAsia" w:ascii="仿宋" w:hAnsi="仿宋" w:eastAsia="仿宋" w:cs="仿宋"/>
          <w:sz w:val="28"/>
          <w:szCs w:val="28"/>
        </w:rPr>
        <w:t>》</w:t>
      </w:r>
      <w:r>
        <w:rPr>
          <w:rFonts w:hint="eastAsia" w:ascii="仿宋" w:hAnsi="仿宋" w:eastAsia="仿宋" w:cs="仿宋"/>
          <w:bCs/>
          <w:sz w:val="28"/>
          <w:szCs w:val="28"/>
        </w:rPr>
        <w:t>候选人，当选《盾构工匠》候选人票数不得少于到会评审委员会成员人数的三分之二。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评审结果在北京盾构工程协会网站、微信公众号、微博与工人日报新闻客户端上进行10天公示和公众投票。</w:t>
      </w:r>
      <w:r>
        <w:rPr>
          <w:rFonts w:hint="eastAsia" w:ascii="仿宋" w:hAnsi="仿宋" w:eastAsia="仿宋" w:cs="仿宋"/>
          <w:sz w:val="28"/>
          <w:szCs w:val="28"/>
          <w:lang w:val="en-US" w:eastAsia="zh-CN"/>
        </w:rPr>
        <w:t>公示期间</w:t>
      </w:r>
      <w:r>
        <w:rPr>
          <w:rFonts w:hint="eastAsia" w:ascii="仿宋" w:hAnsi="仿宋" w:eastAsia="仿宋" w:cs="仿宋"/>
          <w:sz w:val="28"/>
          <w:szCs w:val="28"/>
        </w:rPr>
        <w:t>内无人提出异议且公众投票排名在前50名者，即可获得本届《盾构工匠》荣誉称号。如有异议，</w:t>
      </w:r>
      <w:r>
        <w:rPr>
          <w:rFonts w:hint="eastAsia" w:ascii="仿宋" w:hAnsi="仿宋" w:eastAsia="仿宋" w:cs="仿宋"/>
          <w:color w:val="000000"/>
          <w:sz w:val="28"/>
          <w:szCs w:val="28"/>
        </w:rPr>
        <w:t>异议提出者应实名提供书面材料，</w:t>
      </w:r>
      <w:r>
        <w:rPr>
          <w:rFonts w:hint="eastAsia" w:ascii="仿宋" w:hAnsi="仿宋" w:eastAsia="仿宋" w:cs="仿宋"/>
          <w:sz w:val="28"/>
          <w:szCs w:val="28"/>
        </w:rPr>
        <w:t>由评审委员会进行核查后再次进行评议。</w:t>
      </w:r>
    </w:p>
    <w:p>
      <w:pPr>
        <w:jc w:val="center"/>
        <w:rPr>
          <w:rFonts w:hint="eastAsia" w:ascii="仿宋" w:hAnsi="仿宋" w:eastAsia="仿宋" w:cs="仿宋"/>
          <w:b/>
          <w:sz w:val="28"/>
          <w:szCs w:val="28"/>
        </w:rPr>
      </w:pPr>
      <w:r>
        <w:rPr>
          <w:rFonts w:hint="eastAsia" w:ascii="仿宋" w:hAnsi="仿宋" w:eastAsia="仿宋" w:cs="仿宋"/>
          <w:b/>
          <w:sz w:val="32"/>
          <w:szCs w:val="32"/>
        </w:rPr>
        <w:t>第五章  表彰与奖励</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第十二条</w:t>
      </w:r>
      <w:r>
        <w:rPr>
          <w:rFonts w:hint="eastAsia" w:ascii="仿宋" w:hAnsi="仿宋" w:eastAsia="仿宋" w:cs="仿宋"/>
          <w:sz w:val="28"/>
          <w:szCs w:val="28"/>
        </w:rPr>
        <w:t xml:space="preserve"> 北京盾构工程协会与工人日报社在评选当年联合召开当届《盾构工匠》表彰大会（一般随中国盾构工程技术学术研讨会同时召开）,向《</w:t>
      </w:r>
      <w:r>
        <w:rPr>
          <w:rFonts w:hint="eastAsia" w:ascii="仿宋" w:hAnsi="仿宋" w:eastAsia="仿宋" w:cs="仿宋"/>
          <w:bCs/>
          <w:sz w:val="28"/>
          <w:szCs w:val="28"/>
        </w:rPr>
        <w:t>盾构工匠</w:t>
      </w:r>
      <w:r>
        <w:rPr>
          <w:rFonts w:hint="eastAsia" w:ascii="仿宋" w:hAnsi="仿宋" w:eastAsia="仿宋" w:cs="仿宋"/>
          <w:sz w:val="28"/>
          <w:szCs w:val="28"/>
        </w:rPr>
        <w:t>》荣誉</w:t>
      </w:r>
      <w:r>
        <w:rPr>
          <w:rFonts w:hint="eastAsia" w:ascii="仿宋" w:hAnsi="仿宋" w:eastAsia="仿宋" w:cs="仿宋"/>
          <w:bCs/>
          <w:sz w:val="28"/>
          <w:szCs w:val="28"/>
        </w:rPr>
        <w:t>称号</w:t>
      </w:r>
      <w:r>
        <w:rPr>
          <w:rFonts w:hint="eastAsia" w:ascii="仿宋" w:hAnsi="仿宋" w:eastAsia="仿宋" w:cs="仿宋"/>
          <w:sz w:val="28"/>
          <w:szCs w:val="28"/>
        </w:rPr>
        <w:t>获得</w:t>
      </w:r>
      <w:r>
        <w:rPr>
          <w:rFonts w:hint="eastAsia" w:ascii="仿宋" w:hAnsi="仿宋" w:eastAsia="仿宋" w:cs="仿宋"/>
          <w:bCs/>
          <w:sz w:val="28"/>
          <w:szCs w:val="28"/>
        </w:rPr>
        <w:t>者</w:t>
      </w:r>
      <w:r>
        <w:rPr>
          <w:rFonts w:hint="eastAsia" w:ascii="仿宋" w:hAnsi="仿宋" w:eastAsia="仿宋" w:cs="仿宋"/>
          <w:sz w:val="28"/>
          <w:szCs w:val="28"/>
        </w:rPr>
        <w:t>颁发荣誉证书。本届工人日报社将在《工人日报》与客户端公布本届《盾构工匠》荣誉称号获得者的名单和照片，同时对部分（或全部）《盾构工匠》荣誉称号获得者的先进事迹进行</w:t>
      </w:r>
      <w:r>
        <w:rPr>
          <w:rFonts w:hint="eastAsia" w:ascii="仿宋" w:hAnsi="仿宋" w:eastAsia="仿宋" w:cs="仿宋"/>
          <w:sz w:val="28"/>
          <w:szCs w:val="28"/>
          <w:highlight w:val="none"/>
        </w:rPr>
        <w:t>宣传报导</w:t>
      </w:r>
      <w:r>
        <w:rPr>
          <w:rFonts w:hint="eastAsia" w:ascii="仿宋" w:hAnsi="仿宋" w:eastAsia="仿宋" w:cs="仿宋"/>
          <w:sz w:val="28"/>
          <w:szCs w:val="28"/>
        </w:rPr>
        <w:t>。</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第十三条 </w:t>
      </w:r>
      <w:r>
        <w:rPr>
          <w:rFonts w:hint="eastAsia" w:ascii="仿宋" w:hAnsi="仿宋" w:eastAsia="仿宋" w:cs="仿宋"/>
          <w:sz w:val="28"/>
          <w:szCs w:val="28"/>
        </w:rPr>
        <w:t>北京盾构工程协会将对《盾构工匠》荣誉称号获得者的先进事迹在协会的网站、微信公众号、微博、杂志、会议展板等多种媒体进行</w:t>
      </w:r>
      <w:r>
        <w:rPr>
          <w:rFonts w:hint="eastAsia" w:ascii="仿宋" w:hAnsi="仿宋" w:eastAsia="仿宋" w:cs="仿宋"/>
          <w:sz w:val="28"/>
          <w:szCs w:val="28"/>
          <w:highlight w:val="none"/>
        </w:rPr>
        <w:t>宣传报导</w:t>
      </w:r>
      <w:r>
        <w:rPr>
          <w:rFonts w:hint="eastAsia" w:ascii="仿宋" w:hAnsi="仿宋" w:eastAsia="仿宋" w:cs="仿宋"/>
          <w:sz w:val="28"/>
          <w:szCs w:val="28"/>
        </w:rPr>
        <w:t>, 或组织编纂出版系列专辑，对一些具有重大影响的《盾构工匠》先进事迹，将由协会推荐给国内有关主流媒体</w:t>
      </w:r>
      <w:r>
        <w:rPr>
          <w:rFonts w:hint="eastAsia" w:ascii="仿宋" w:hAnsi="仿宋" w:eastAsia="仿宋" w:cs="仿宋"/>
          <w:sz w:val="28"/>
          <w:szCs w:val="28"/>
          <w:highlight w:val="none"/>
          <w:lang w:eastAsia="zh-CN"/>
        </w:rPr>
        <w:t>做进一步</w:t>
      </w:r>
      <w:r>
        <w:rPr>
          <w:rFonts w:hint="eastAsia" w:ascii="仿宋" w:hAnsi="仿宋" w:eastAsia="仿宋" w:cs="仿宋"/>
          <w:sz w:val="28"/>
          <w:szCs w:val="28"/>
        </w:rPr>
        <w:t>宣传。</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 xml:space="preserve">第十四条 </w:t>
      </w:r>
      <w:r>
        <w:rPr>
          <w:rFonts w:hint="eastAsia" w:ascii="仿宋" w:hAnsi="仿宋" w:eastAsia="仿宋" w:cs="仿宋"/>
          <w:sz w:val="28"/>
          <w:szCs w:val="28"/>
        </w:rPr>
        <w:t>《</w:t>
      </w:r>
      <w:r>
        <w:rPr>
          <w:rFonts w:hint="eastAsia" w:ascii="仿宋" w:hAnsi="仿宋" w:eastAsia="仿宋" w:cs="仿宋"/>
          <w:bCs/>
          <w:sz w:val="28"/>
          <w:szCs w:val="28"/>
        </w:rPr>
        <w:t>盾构工匠</w:t>
      </w:r>
      <w:r>
        <w:rPr>
          <w:rFonts w:hint="eastAsia" w:ascii="仿宋" w:hAnsi="仿宋" w:eastAsia="仿宋" w:cs="仿宋"/>
          <w:sz w:val="28"/>
          <w:szCs w:val="28"/>
        </w:rPr>
        <w:t>》荣誉</w:t>
      </w:r>
      <w:r>
        <w:rPr>
          <w:rFonts w:hint="eastAsia" w:ascii="仿宋" w:hAnsi="仿宋" w:eastAsia="仿宋" w:cs="仿宋"/>
          <w:bCs/>
          <w:sz w:val="28"/>
          <w:szCs w:val="28"/>
        </w:rPr>
        <w:t>称号</w:t>
      </w:r>
      <w:r>
        <w:rPr>
          <w:rFonts w:hint="eastAsia" w:ascii="仿宋" w:hAnsi="仿宋" w:eastAsia="仿宋" w:cs="仿宋"/>
          <w:sz w:val="28"/>
          <w:szCs w:val="28"/>
        </w:rPr>
        <w:t>获得</w:t>
      </w:r>
      <w:r>
        <w:rPr>
          <w:rFonts w:hint="eastAsia" w:ascii="仿宋" w:hAnsi="仿宋" w:eastAsia="仿宋" w:cs="仿宋"/>
          <w:bCs/>
          <w:sz w:val="28"/>
          <w:szCs w:val="28"/>
        </w:rPr>
        <w:t>者将优先参与北京盾构工程协会组织的盾构工程技术评审与咨询专家活动。</w:t>
      </w:r>
    </w:p>
    <w:p>
      <w:pPr>
        <w:jc w:val="center"/>
        <w:rPr>
          <w:rFonts w:hint="eastAsia" w:ascii="仿宋" w:hAnsi="仿宋" w:eastAsia="仿宋" w:cs="仿宋"/>
          <w:b/>
          <w:bCs/>
          <w:sz w:val="28"/>
          <w:szCs w:val="28"/>
        </w:rPr>
      </w:pPr>
      <w:r>
        <w:rPr>
          <w:rFonts w:hint="eastAsia" w:ascii="仿宋" w:hAnsi="仿宋" w:eastAsia="仿宋" w:cs="仿宋"/>
          <w:b/>
          <w:bCs/>
          <w:sz w:val="32"/>
          <w:szCs w:val="32"/>
        </w:rPr>
        <w:t>第六章  附 则</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第十五条</w:t>
      </w:r>
      <w:r>
        <w:rPr>
          <w:rFonts w:hint="eastAsia" w:ascii="仿宋" w:hAnsi="仿宋" w:eastAsia="仿宋" w:cs="仿宋"/>
          <w:sz w:val="28"/>
          <w:szCs w:val="28"/>
        </w:rPr>
        <w:t xml:space="preserve"> 对已获得《</w:t>
      </w:r>
      <w:r>
        <w:rPr>
          <w:rFonts w:hint="eastAsia" w:ascii="仿宋" w:hAnsi="仿宋" w:eastAsia="仿宋" w:cs="仿宋"/>
          <w:bCs/>
          <w:sz w:val="28"/>
          <w:szCs w:val="28"/>
        </w:rPr>
        <w:t>盾构工匠</w:t>
      </w:r>
      <w:r>
        <w:rPr>
          <w:rFonts w:hint="eastAsia" w:ascii="仿宋" w:hAnsi="仿宋" w:eastAsia="仿宋" w:cs="仿宋"/>
          <w:sz w:val="28"/>
          <w:szCs w:val="28"/>
        </w:rPr>
        <w:t>》荣誉称号者,如发现有严重弄虚作假或剽窃他人成果的,将</w:t>
      </w:r>
      <w:r>
        <w:rPr>
          <w:rFonts w:hint="eastAsia" w:ascii="仿宋" w:hAnsi="仿宋" w:eastAsia="仿宋" w:cs="仿宋"/>
          <w:sz w:val="28"/>
          <w:szCs w:val="28"/>
          <w:highlight w:val="none"/>
          <w:lang w:eastAsia="zh-CN"/>
        </w:rPr>
        <w:t>撤销</w:t>
      </w:r>
      <w:r>
        <w:rPr>
          <w:rFonts w:hint="eastAsia" w:ascii="仿宋" w:hAnsi="仿宋" w:eastAsia="仿宋" w:cs="仿宋"/>
          <w:sz w:val="28"/>
          <w:szCs w:val="28"/>
        </w:rPr>
        <w:t>其荣誉称号,追回证书</w:t>
      </w:r>
      <w:r>
        <w:rPr>
          <w:rFonts w:hint="eastAsia" w:ascii="仿宋" w:hAnsi="仿宋" w:eastAsia="仿宋" w:cs="仿宋"/>
          <w:sz w:val="28"/>
          <w:szCs w:val="28"/>
          <w:highlight w:val="none"/>
          <w:lang w:eastAsia="zh-CN"/>
        </w:rPr>
        <w:t>和其他</w:t>
      </w:r>
      <w:r>
        <w:rPr>
          <w:rFonts w:hint="eastAsia" w:ascii="仿宋" w:hAnsi="仿宋" w:eastAsia="仿宋" w:cs="仿宋"/>
          <w:sz w:val="28"/>
          <w:szCs w:val="28"/>
        </w:rPr>
        <w:t>奖励,并进行公示。同时将停止该推荐单位下一届推荐资格，永久停止该个人《盾构工匠》参评申报资格。</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drawing>
          <wp:anchor distT="0" distB="0" distL="114300" distR="114300" simplePos="0" relativeHeight="251658240" behindDoc="1" locked="0" layoutInCell="1" allowOverlap="1">
            <wp:simplePos x="0" y="0"/>
            <wp:positionH relativeFrom="column">
              <wp:posOffset>3780155</wp:posOffset>
            </wp:positionH>
            <wp:positionV relativeFrom="paragraph">
              <wp:posOffset>345440</wp:posOffset>
            </wp:positionV>
            <wp:extent cx="1638300" cy="1836420"/>
            <wp:effectExtent l="0" t="0" r="0" b="0"/>
            <wp:wrapNone/>
            <wp:docPr id="1" name="图片 1" descr="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章-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638300" cy="1836420"/>
                    </a:xfrm>
                    <a:prstGeom prst="rect">
                      <a:avLst/>
                    </a:prstGeom>
                    <a:noFill/>
                    <a:ln>
                      <a:noFill/>
                    </a:ln>
                  </pic:spPr>
                </pic:pic>
              </a:graphicData>
            </a:graphic>
          </wp:anchor>
        </w:drawing>
      </w:r>
      <w:r>
        <w:rPr>
          <w:rFonts w:hint="eastAsia" w:ascii="仿宋" w:hAnsi="仿宋" w:eastAsia="仿宋" w:cs="仿宋"/>
          <w:b/>
          <w:bCs/>
          <w:sz w:val="28"/>
          <w:szCs w:val="28"/>
        </w:rPr>
        <w:t>第十六条</w:t>
      </w:r>
      <w:r>
        <w:rPr>
          <w:rFonts w:hint="eastAsia" w:ascii="仿宋" w:hAnsi="仿宋" w:eastAsia="仿宋" w:cs="仿宋"/>
          <w:sz w:val="28"/>
          <w:szCs w:val="28"/>
        </w:rPr>
        <w:t xml:space="preserve"> 本办法自2020年起试行，解释权为北京盾构工程协会</w:t>
      </w:r>
      <w:r>
        <w:rPr>
          <w:rFonts w:hint="eastAsia" w:ascii="仿宋" w:hAnsi="仿宋" w:eastAsia="仿宋" w:cs="仿宋"/>
          <w:b/>
          <w:bCs/>
          <w:sz w:val="28"/>
          <w:szCs w:val="28"/>
        </w:rPr>
        <w:t>。</w:t>
      </w:r>
    </w:p>
    <w:p>
      <w:pPr>
        <w:jc w:val="center"/>
        <w:rPr>
          <w:rFonts w:hint="eastAsia" w:ascii="仿宋" w:hAnsi="仿宋" w:eastAsia="仿宋" w:cs="仿宋"/>
          <w:b/>
          <w:bCs/>
          <w:sz w:val="28"/>
          <w:szCs w:val="28"/>
        </w:rPr>
      </w:pPr>
    </w:p>
    <w:p>
      <w:pPr>
        <w:jc w:val="right"/>
        <w:rPr>
          <w:rFonts w:hint="eastAsia" w:ascii="仿宋" w:hAnsi="仿宋" w:eastAsia="仿宋" w:cs="仿宋"/>
          <w:b w:val="0"/>
          <w:bCs w:val="0"/>
          <w:sz w:val="28"/>
          <w:szCs w:val="28"/>
        </w:rPr>
      </w:pPr>
      <w:r>
        <w:rPr>
          <w:rFonts w:hint="eastAsia" w:ascii="仿宋" w:hAnsi="仿宋" w:eastAsia="仿宋" w:cs="仿宋"/>
          <w:b/>
          <w:bCs/>
          <w:sz w:val="28"/>
          <w:szCs w:val="28"/>
        </w:rPr>
        <w:t xml:space="preserve">                  </w:t>
      </w:r>
      <w:r>
        <w:rPr>
          <w:rFonts w:hint="eastAsia" w:ascii="仿宋" w:hAnsi="仿宋" w:eastAsia="仿宋" w:cs="仿宋"/>
          <w:b w:val="0"/>
          <w:bCs w:val="0"/>
          <w:sz w:val="28"/>
          <w:szCs w:val="28"/>
        </w:rPr>
        <w:t>北京盾构工程协会</w:t>
      </w:r>
    </w:p>
    <w:p>
      <w:pPr>
        <w:jc w:val="right"/>
        <w:rPr>
          <w:rFonts w:hint="eastAsia" w:ascii="仿宋" w:hAnsi="仿宋" w:eastAsia="仿宋" w:cs="仿宋"/>
          <w:b/>
          <w:bCs/>
          <w:sz w:val="28"/>
          <w:szCs w:val="28"/>
        </w:rPr>
      </w:pPr>
      <w:r>
        <w:rPr>
          <w:rFonts w:hint="eastAsia" w:ascii="仿宋" w:hAnsi="仿宋" w:eastAsia="仿宋" w:cs="仿宋"/>
          <w:b w:val="0"/>
          <w:bCs w:val="0"/>
          <w:sz w:val="28"/>
          <w:szCs w:val="28"/>
        </w:rPr>
        <w:t xml:space="preserve">                  2020年6月</w:t>
      </w: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t>日</w:t>
      </w:r>
      <w:bookmarkStart w:id="3" w:name="_GoBack"/>
      <w:bookmarkEnd w:id="3"/>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4049"/>
    <w:rsid w:val="0002590C"/>
    <w:rsid w:val="000418CD"/>
    <w:rsid w:val="00051FEF"/>
    <w:rsid w:val="000B43EE"/>
    <w:rsid w:val="001360A0"/>
    <w:rsid w:val="00137E7F"/>
    <w:rsid w:val="00177AEF"/>
    <w:rsid w:val="001A1BA9"/>
    <w:rsid w:val="002131FB"/>
    <w:rsid w:val="00213AB9"/>
    <w:rsid w:val="00213C1D"/>
    <w:rsid w:val="002344A0"/>
    <w:rsid w:val="002A1D8D"/>
    <w:rsid w:val="002A5E1C"/>
    <w:rsid w:val="002D2FA3"/>
    <w:rsid w:val="002E3268"/>
    <w:rsid w:val="003140C0"/>
    <w:rsid w:val="003F3B24"/>
    <w:rsid w:val="00402E09"/>
    <w:rsid w:val="00444D4A"/>
    <w:rsid w:val="00460110"/>
    <w:rsid w:val="004A4B52"/>
    <w:rsid w:val="00501604"/>
    <w:rsid w:val="005A6325"/>
    <w:rsid w:val="005C44B8"/>
    <w:rsid w:val="005D5E22"/>
    <w:rsid w:val="005E43CA"/>
    <w:rsid w:val="005F11DF"/>
    <w:rsid w:val="00606586"/>
    <w:rsid w:val="0060698F"/>
    <w:rsid w:val="00642BAE"/>
    <w:rsid w:val="0068562F"/>
    <w:rsid w:val="006A3AB9"/>
    <w:rsid w:val="006D0825"/>
    <w:rsid w:val="006D761B"/>
    <w:rsid w:val="006E1BDD"/>
    <w:rsid w:val="006E504F"/>
    <w:rsid w:val="006F62B4"/>
    <w:rsid w:val="0070171B"/>
    <w:rsid w:val="00744049"/>
    <w:rsid w:val="007470F4"/>
    <w:rsid w:val="00750699"/>
    <w:rsid w:val="00760FBF"/>
    <w:rsid w:val="007D67B2"/>
    <w:rsid w:val="007F3061"/>
    <w:rsid w:val="00836241"/>
    <w:rsid w:val="00836DE1"/>
    <w:rsid w:val="00843E75"/>
    <w:rsid w:val="00877C4B"/>
    <w:rsid w:val="008C31E4"/>
    <w:rsid w:val="008E0CCF"/>
    <w:rsid w:val="008F1540"/>
    <w:rsid w:val="00940DD8"/>
    <w:rsid w:val="00943AD9"/>
    <w:rsid w:val="00944801"/>
    <w:rsid w:val="00956DA6"/>
    <w:rsid w:val="009A0AE8"/>
    <w:rsid w:val="009B12A2"/>
    <w:rsid w:val="009B2B18"/>
    <w:rsid w:val="009B3994"/>
    <w:rsid w:val="009F6059"/>
    <w:rsid w:val="00A00092"/>
    <w:rsid w:val="00A007EA"/>
    <w:rsid w:val="00A23C9F"/>
    <w:rsid w:val="00B47305"/>
    <w:rsid w:val="00B56B23"/>
    <w:rsid w:val="00B67F60"/>
    <w:rsid w:val="00BB3721"/>
    <w:rsid w:val="00BB74A6"/>
    <w:rsid w:val="00BC3888"/>
    <w:rsid w:val="00BE26F1"/>
    <w:rsid w:val="00BE7D9F"/>
    <w:rsid w:val="00C05FBB"/>
    <w:rsid w:val="00C3111E"/>
    <w:rsid w:val="00C34C74"/>
    <w:rsid w:val="00C85AC5"/>
    <w:rsid w:val="00C86576"/>
    <w:rsid w:val="00CD1618"/>
    <w:rsid w:val="00CD32D6"/>
    <w:rsid w:val="00CE6402"/>
    <w:rsid w:val="00D266F7"/>
    <w:rsid w:val="00D616F5"/>
    <w:rsid w:val="00DA2BF5"/>
    <w:rsid w:val="00DE4944"/>
    <w:rsid w:val="00E057E1"/>
    <w:rsid w:val="00E24659"/>
    <w:rsid w:val="00E6074E"/>
    <w:rsid w:val="00ED5021"/>
    <w:rsid w:val="00EE02AA"/>
    <w:rsid w:val="00F2689F"/>
    <w:rsid w:val="00F367B5"/>
    <w:rsid w:val="00F41B51"/>
    <w:rsid w:val="00F43E9E"/>
    <w:rsid w:val="00F76222"/>
    <w:rsid w:val="00FB6334"/>
    <w:rsid w:val="00FF70F0"/>
    <w:rsid w:val="01807295"/>
    <w:rsid w:val="055645F5"/>
    <w:rsid w:val="0FE154A1"/>
    <w:rsid w:val="14014195"/>
    <w:rsid w:val="14FC1F3F"/>
    <w:rsid w:val="16396996"/>
    <w:rsid w:val="192D700D"/>
    <w:rsid w:val="21360AC8"/>
    <w:rsid w:val="323A0880"/>
    <w:rsid w:val="32CE5878"/>
    <w:rsid w:val="42D54274"/>
    <w:rsid w:val="4ED86243"/>
    <w:rsid w:val="5D317A69"/>
    <w:rsid w:val="5E885FCD"/>
    <w:rsid w:val="64E00FC5"/>
    <w:rsid w:val="6C525BA1"/>
    <w:rsid w:val="73F76B70"/>
    <w:rsid w:val="74BD0C82"/>
    <w:rsid w:val="76414161"/>
    <w:rsid w:val="79872EF1"/>
    <w:rsid w:val="7B721709"/>
    <w:rsid w:val="7C0C0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Autospacing="1" w:afterAutospacing="1"/>
      <w:jc w:val="left"/>
    </w:pPr>
    <w:rPr>
      <w:rFonts w:cs="Times New Roman"/>
      <w:kern w:val="0"/>
      <w:sz w:val="24"/>
    </w:rPr>
  </w:style>
  <w:style w:type="character" w:customStyle="1" w:styleId="8">
    <w:name w:val="标题 1 Char"/>
    <w:basedOn w:val="7"/>
    <w:link w:val="2"/>
    <w:qFormat/>
    <w:uiPriority w:val="0"/>
    <w:rPr>
      <w:rFonts w:ascii="宋体" w:hAnsi="宋体" w:eastAsia="宋体" w:cs="Times New Roman"/>
      <w:b/>
      <w:kern w:val="44"/>
      <w:sz w:val="48"/>
      <w:szCs w:val="4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304</Words>
  <Characters>1737</Characters>
  <Lines>14</Lines>
  <Paragraphs>4</Paragraphs>
  <TotalTime>1</TotalTime>
  <ScaleCrop>false</ScaleCrop>
  <LinksUpToDate>false</LinksUpToDate>
  <CharactersWithSpaces>2037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2020-06-01T04:46:00Z</dcterms:created>
  <dc:creator>w xp</dc:creator>
  <cp:lastModifiedBy>WPS_1005435454</cp:lastModifiedBy>
  <dcterms:modified xsi:type="dcterms:W3CDTF">2020-06-05T06:38:09Z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