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50177">
      <w:pPr>
        <w:spacing w:line="360" w:lineRule="auto"/>
        <w:jc w:val="left"/>
        <w:rPr>
          <w:rFonts w:hint="eastAsia" w:ascii="黑体" w:hAnsi="黑体" w:eastAsia="黑体" w:cs="黑体"/>
          <w:sz w:val="40"/>
          <w:szCs w:val="40"/>
        </w:rPr>
      </w:pPr>
      <w:bookmarkStart w:id="2" w:name="_GoBack"/>
      <w:bookmarkEnd w:id="2"/>
      <w:r>
        <w:rPr>
          <w:rFonts w:hint="eastAsia" w:ascii="仿宋" w:hAnsi="仿宋" w:eastAsia="仿宋" w:cs="仿宋"/>
          <w:b/>
          <w:bCs/>
          <w:sz w:val="30"/>
          <w:szCs w:val="30"/>
        </w:rPr>
        <w:t>附件2</w:t>
      </w:r>
    </w:p>
    <w:p w14:paraId="1E2639B4">
      <w:pPr>
        <w:spacing w:line="360" w:lineRule="auto"/>
        <w:jc w:val="center"/>
        <w:rPr>
          <w:rFonts w:hint="eastAsia"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北京盾构工程协会</w:t>
      </w:r>
      <w:r>
        <w:rPr>
          <w:rFonts w:hint="eastAsia" w:ascii="黑体" w:hAnsi="黑体" w:eastAsia="黑体" w:cs="黑体"/>
          <w:sz w:val="44"/>
          <w:szCs w:val="44"/>
        </w:rPr>
        <w:t>团体标准复审自评表</w:t>
      </w:r>
    </w:p>
    <w:p w14:paraId="3B807174">
      <w:pPr>
        <w:spacing w:line="240" w:lineRule="exact"/>
        <w:jc w:val="center"/>
        <w:rPr>
          <w:rFonts w:hint="eastAsia" w:ascii="黑体" w:hAnsi="黑体" w:eastAsia="黑体" w:cs="黑体"/>
          <w:sz w:val="44"/>
          <w:szCs w:val="44"/>
        </w:rPr>
      </w:pPr>
    </w:p>
    <w:tbl>
      <w:tblPr>
        <w:tblStyle w:val="34"/>
        <w:tblW w:w="8985" w:type="dxa"/>
        <w:tblInd w:w="-33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6"/>
        <w:gridCol w:w="1082"/>
        <w:gridCol w:w="940"/>
        <w:gridCol w:w="2181"/>
        <w:gridCol w:w="1035"/>
        <w:gridCol w:w="1961"/>
      </w:tblGrid>
      <w:tr w14:paraId="710FF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786" w:type="dxa"/>
            <w:vAlign w:val="center"/>
          </w:tcPr>
          <w:p w14:paraId="498D386C">
            <w:pPr>
              <w:pStyle w:val="33"/>
              <w:adjustRightInd w:val="0"/>
              <w:snapToGrid w:val="0"/>
              <w:spacing w:line="360" w:lineRule="exact"/>
              <w:jc w:val="center"/>
              <w:rPr>
                <w:rFonts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spacing w:val="-4"/>
                <w:kern w:val="0"/>
                <w:sz w:val="28"/>
                <w:szCs w:val="28"/>
              </w:rPr>
              <w:t>标准编号</w:t>
            </w:r>
          </w:p>
        </w:tc>
        <w:tc>
          <w:tcPr>
            <w:tcW w:w="2022" w:type="dxa"/>
            <w:gridSpan w:val="2"/>
            <w:vAlign w:val="center"/>
          </w:tcPr>
          <w:p w14:paraId="49BA5370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81" w:type="dxa"/>
            <w:vAlign w:val="center"/>
          </w:tcPr>
          <w:p w14:paraId="0C1FBF1D">
            <w:pPr>
              <w:pStyle w:val="33"/>
              <w:adjustRightInd w:val="0"/>
              <w:snapToGrid w:val="0"/>
              <w:spacing w:line="360" w:lineRule="exact"/>
              <w:jc w:val="center"/>
              <w:rPr>
                <w:rFonts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spacing w:val="-3"/>
                <w:kern w:val="0"/>
                <w:sz w:val="28"/>
                <w:szCs w:val="28"/>
              </w:rPr>
              <w:t>标准名称</w:t>
            </w:r>
          </w:p>
        </w:tc>
        <w:tc>
          <w:tcPr>
            <w:tcW w:w="2996" w:type="dxa"/>
            <w:gridSpan w:val="2"/>
            <w:vAlign w:val="center"/>
          </w:tcPr>
          <w:p w14:paraId="38F383B1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 w14:paraId="0FD07A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1786" w:type="dxa"/>
            <w:vAlign w:val="center"/>
          </w:tcPr>
          <w:p w14:paraId="0C13170E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kern w:val="0"/>
                <w:sz w:val="28"/>
                <w:szCs w:val="28"/>
              </w:rPr>
              <w:t>牵头起草单位</w:t>
            </w:r>
          </w:p>
          <w:p w14:paraId="536836B2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kern w:val="0"/>
                <w:sz w:val="28"/>
                <w:szCs w:val="28"/>
              </w:rPr>
              <w:t>（加盖公章）</w:t>
            </w:r>
          </w:p>
        </w:tc>
        <w:tc>
          <w:tcPr>
            <w:tcW w:w="7199" w:type="dxa"/>
            <w:gridSpan w:val="5"/>
            <w:vAlign w:val="center"/>
          </w:tcPr>
          <w:p w14:paraId="600736DC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 w14:paraId="4BED7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786" w:type="dxa"/>
            <w:vAlign w:val="center"/>
          </w:tcPr>
          <w:p w14:paraId="4C05CA5F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8"/>
                <w:kern w:val="0"/>
                <w:sz w:val="28"/>
                <w:szCs w:val="28"/>
              </w:rPr>
              <w:t>牵头单位</w:t>
            </w:r>
          </w:p>
          <w:p w14:paraId="15317BCD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kern w:val="0"/>
                <w:sz w:val="28"/>
                <w:szCs w:val="28"/>
              </w:rPr>
              <w:t>联络人</w:t>
            </w:r>
          </w:p>
        </w:tc>
        <w:tc>
          <w:tcPr>
            <w:tcW w:w="1082" w:type="dxa"/>
            <w:vAlign w:val="center"/>
          </w:tcPr>
          <w:p w14:paraId="2667206C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14:paraId="5D538482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1"/>
                <w:kern w:val="0"/>
                <w:sz w:val="28"/>
                <w:szCs w:val="28"/>
              </w:rPr>
              <w:t>电话</w:t>
            </w:r>
          </w:p>
        </w:tc>
        <w:tc>
          <w:tcPr>
            <w:tcW w:w="2181" w:type="dxa"/>
            <w:vAlign w:val="center"/>
          </w:tcPr>
          <w:p w14:paraId="680F4EAF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2E4A7926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8"/>
                <w:kern w:val="0"/>
                <w:sz w:val="28"/>
                <w:szCs w:val="28"/>
              </w:rPr>
              <w:t>邮箱</w:t>
            </w:r>
          </w:p>
        </w:tc>
        <w:tc>
          <w:tcPr>
            <w:tcW w:w="1961" w:type="dxa"/>
            <w:vAlign w:val="center"/>
          </w:tcPr>
          <w:p w14:paraId="7A167E05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 w14:paraId="3FDEB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024" w:type="dxa"/>
            <w:gridSpan w:val="5"/>
            <w:vAlign w:val="center"/>
          </w:tcPr>
          <w:p w14:paraId="6EF3E553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kern w:val="0"/>
                <w:sz w:val="28"/>
                <w:szCs w:val="28"/>
              </w:rPr>
              <w:t>复审内容</w:t>
            </w:r>
          </w:p>
        </w:tc>
        <w:tc>
          <w:tcPr>
            <w:tcW w:w="1961" w:type="dxa"/>
            <w:vAlign w:val="center"/>
          </w:tcPr>
          <w:p w14:paraId="1DB18F99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kern w:val="0"/>
                <w:sz w:val="28"/>
                <w:szCs w:val="28"/>
              </w:rPr>
              <w:t>自评结果</w:t>
            </w:r>
          </w:p>
        </w:tc>
      </w:tr>
      <w:tr w14:paraId="1ABCE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1786" w:type="dxa"/>
            <w:vAlign w:val="center"/>
          </w:tcPr>
          <w:p w14:paraId="5D2723FA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pacing w:val="-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kern w:val="0"/>
                <w:sz w:val="28"/>
                <w:szCs w:val="28"/>
              </w:rPr>
              <w:t>协调性</w:t>
            </w:r>
          </w:p>
        </w:tc>
        <w:tc>
          <w:tcPr>
            <w:tcW w:w="5238" w:type="dxa"/>
            <w:gridSpan w:val="4"/>
            <w:vAlign w:val="center"/>
          </w:tcPr>
          <w:p w14:paraId="419C0E1A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标准内容是否与现行相关法律法规、部门规章、国家产业政策、现行国家标准、行业标准存在不协调、不一致的情况？</w:t>
            </w:r>
          </w:p>
        </w:tc>
        <w:tc>
          <w:tcPr>
            <w:tcW w:w="1961" w:type="dxa"/>
            <w:vAlign w:val="center"/>
          </w:tcPr>
          <w:p w14:paraId="1AD5E4F2">
            <w:pPr>
              <w:adjustRightInd w:val="0"/>
              <w:snapToGrid w:val="0"/>
              <w:spacing w:line="360" w:lineRule="exact"/>
              <w:ind w:firstLine="258" w:firstLineChars="100"/>
              <w:jc w:val="left"/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t>否</w:t>
            </w:r>
            <w:bookmarkEnd w:id="0"/>
          </w:p>
        </w:tc>
      </w:tr>
      <w:tr w14:paraId="5A0EA5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1786" w:type="dxa"/>
            <w:vAlign w:val="center"/>
          </w:tcPr>
          <w:p w14:paraId="5C235B56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适用性</w:t>
            </w:r>
          </w:p>
        </w:tc>
        <w:tc>
          <w:tcPr>
            <w:tcW w:w="5238" w:type="dxa"/>
            <w:gridSpan w:val="4"/>
            <w:vAlign w:val="center"/>
          </w:tcPr>
          <w:p w14:paraId="5373E867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kern w:val="0"/>
                <w:sz w:val="28"/>
                <w:szCs w:val="28"/>
              </w:rPr>
              <w:t>标准涉及的产品、过程或服务是否存在适用范围模糊、陈旧落后、不适应新技术、新业态、新产品的情况？</w:t>
            </w:r>
          </w:p>
        </w:tc>
        <w:tc>
          <w:tcPr>
            <w:tcW w:w="1961" w:type="dxa"/>
            <w:vAlign w:val="center"/>
          </w:tcPr>
          <w:p w14:paraId="20A7A26B">
            <w:pPr>
              <w:adjustRightInd w:val="0"/>
              <w:snapToGrid w:val="0"/>
              <w:spacing w:line="360" w:lineRule="exact"/>
              <w:ind w:firstLine="258" w:firstLineChars="1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t>否</w:t>
            </w:r>
          </w:p>
        </w:tc>
      </w:tr>
      <w:tr w14:paraId="5B899D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</w:trPr>
        <w:tc>
          <w:tcPr>
            <w:tcW w:w="1786" w:type="dxa"/>
            <w:vAlign w:val="center"/>
          </w:tcPr>
          <w:p w14:paraId="195624F4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8"/>
                <w:szCs w:val="28"/>
                <w:lang w:val="en-US" w:eastAsia="zh-CN"/>
              </w:rPr>
              <w:t>规范性</w:t>
            </w:r>
          </w:p>
        </w:tc>
        <w:tc>
          <w:tcPr>
            <w:tcW w:w="5238" w:type="dxa"/>
            <w:gridSpan w:val="4"/>
            <w:vAlign w:val="center"/>
          </w:tcPr>
          <w:p w14:paraId="18D4756B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标准的规范性引用文件是否现行有效？</w:t>
            </w:r>
          </w:p>
        </w:tc>
        <w:tc>
          <w:tcPr>
            <w:tcW w:w="1961" w:type="dxa"/>
            <w:vAlign w:val="center"/>
          </w:tcPr>
          <w:p w14:paraId="29A93601">
            <w:pPr>
              <w:adjustRightInd w:val="0"/>
              <w:snapToGrid w:val="0"/>
              <w:spacing w:line="360" w:lineRule="exact"/>
              <w:ind w:firstLine="258" w:firstLineChars="100"/>
              <w:jc w:val="left"/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t>否</w:t>
            </w:r>
          </w:p>
        </w:tc>
      </w:tr>
      <w:tr w14:paraId="4C6F7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1786" w:type="dxa"/>
            <w:vAlign w:val="center"/>
          </w:tcPr>
          <w:p w14:paraId="4972E378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pacing w:val="-1"/>
                <w:kern w:val="0"/>
                <w:sz w:val="28"/>
                <w:szCs w:val="28"/>
              </w:rPr>
            </w:pPr>
            <w:bookmarkStart w:id="1" w:name="_Hlk205458882"/>
            <w:r>
              <w:rPr>
                <w:rFonts w:hint="eastAsia" w:ascii="仿宋" w:hAnsi="仿宋" w:eastAsia="仿宋" w:cs="仿宋"/>
                <w:spacing w:val="-1"/>
                <w:kern w:val="0"/>
                <w:sz w:val="28"/>
                <w:szCs w:val="28"/>
              </w:rPr>
              <w:t>有效性</w:t>
            </w:r>
          </w:p>
        </w:tc>
        <w:tc>
          <w:tcPr>
            <w:tcW w:w="5238" w:type="dxa"/>
            <w:gridSpan w:val="4"/>
            <w:vAlign w:val="center"/>
          </w:tcPr>
          <w:p w14:paraId="578D4277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标准执行过程中，根据各方反馈的有关意见和建议，是否需要对团体标准内容进行调整？</w:t>
            </w:r>
          </w:p>
        </w:tc>
        <w:tc>
          <w:tcPr>
            <w:tcW w:w="1961" w:type="dxa"/>
            <w:vAlign w:val="center"/>
          </w:tcPr>
          <w:p w14:paraId="613BC132">
            <w:pPr>
              <w:adjustRightInd w:val="0"/>
              <w:snapToGrid w:val="0"/>
              <w:spacing w:line="360" w:lineRule="exact"/>
              <w:ind w:firstLine="258" w:firstLineChars="100"/>
              <w:jc w:val="left"/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t>否</w:t>
            </w:r>
          </w:p>
        </w:tc>
      </w:tr>
      <w:tr w14:paraId="349E79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786" w:type="dxa"/>
            <w:vAlign w:val="center"/>
          </w:tcPr>
          <w:p w14:paraId="6C7DC6CC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自评结论</w:t>
            </w:r>
          </w:p>
        </w:tc>
        <w:tc>
          <w:tcPr>
            <w:tcW w:w="7199" w:type="dxa"/>
            <w:gridSpan w:val="5"/>
            <w:vAlign w:val="center"/>
          </w:tcPr>
          <w:p w14:paraId="30407A3E">
            <w:pPr>
              <w:adjustRightInd w:val="0"/>
              <w:snapToGrid w:val="0"/>
              <w:spacing w:line="360" w:lineRule="exact"/>
              <w:ind w:firstLine="258" w:firstLineChars="100"/>
              <w:jc w:val="left"/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t>继续有效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t xml:space="preserve">修订  </w:t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t xml:space="preserve">废止  </w:t>
            </w:r>
          </w:p>
        </w:tc>
      </w:tr>
      <w:tr w14:paraId="1851B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8" w:hRule="atLeast"/>
        </w:trPr>
        <w:tc>
          <w:tcPr>
            <w:tcW w:w="1786" w:type="dxa"/>
            <w:vAlign w:val="center"/>
          </w:tcPr>
          <w:p w14:paraId="3EA29A49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提交时间</w:t>
            </w:r>
          </w:p>
        </w:tc>
        <w:tc>
          <w:tcPr>
            <w:tcW w:w="7199" w:type="dxa"/>
            <w:gridSpan w:val="5"/>
            <w:vAlign w:val="center"/>
          </w:tcPr>
          <w:p w14:paraId="7F05B084">
            <w:pPr>
              <w:adjustRightInd w:val="0"/>
              <w:snapToGrid w:val="0"/>
              <w:spacing w:line="360" w:lineRule="exact"/>
              <w:ind w:right="265" w:rightChars="126" w:firstLine="262" w:firstLineChars="100"/>
              <w:jc w:val="right"/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9"/>
                <w:kern w:val="0"/>
                <w:sz w:val="28"/>
                <w:szCs w:val="28"/>
              </w:rPr>
              <w:t xml:space="preserve">       年      月      日</w:t>
            </w:r>
          </w:p>
        </w:tc>
      </w:tr>
      <w:bookmarkEnd w:id="1"/>
    </w:tbl>
    <w:p w14:paraId="6AADAD0D">
      <w:pPr>
        <w:widowControl w:val="0"/>
        <w:spacing w:line="360" w:lineRule="auto"/>
        <w:jc w:val="both"/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220"/>
    <w:rsid w:val="00234DEA"/>
    <w:rsid w:val="00381040"/>
    <w:rsid w:val="00566EA8"/>
    <w:rsid w:val="006E12A2"/>
    <w:rsid w:val="00B23220"/>
    <w:rsid w:val="099A4340"/>
    <w:rsid w:val="0DC06BA3"/>
    <w:rsid w:val="1B280C01"/>
    <w:rsid w:val="3E5A0A5A"/>
    <w:rsid w:val="3E925D6B"/>
    <w:rsid w:val="4C1B6113"/>
    <w:rsid w:val="59475A90"/>
    <w:rsid w:val="68236E19"/>
    <w:rsid w:val="69C001CA"/>
    <w:rsid w:val="6B5670CE"/>
    <w:rsid w:val="75D7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597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597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2"/>
      <w14:ligatures w14:val="standardContextual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3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  <w:style w:type="table" w:customStyle="1" w:styleId="34">
    <w:name w:val="Table Normal"/>
    <w:semiHidden/>
    <w:unhideWhenUsed/>
    <w:qFormat/>
    <w:uiPriority w:val="0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264</Characters>
  <Lines>2</Lines>
  <Paragraphs>1</Paragraphs>
  <TotalTime>7</TotalTime>
  <ScaleCrop>false</ScaleCrop>
  <LinksUpToDate>false</LinksUpToDate>
  <CharactersWithSpaces>297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2026-04-21T06:44:00Z</dcterms:created>
  <dc:creator>Lenovo</dc:creator>
  <cp:lastModifiedBy>林士民</cp:lastModifiedBy>
  <dcterms:modified xsi:type="dcterms:W3CDTF">2026-07-27T07:49:14Z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eyJoZGlkIjoiMjA1NzE1YWZkMGZkZjMwNTM5OWJiNTYzYjZjZDkxMGEiLCJ1c2VySWQiOiI1MjI1Njk0MjYifQ==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04DA318085B643AE952F8AFACC559DDA_12</vt:lpwstr>
  </property>
</Properties>
</file>